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B6" w:rsidRDefault="002B705B" w:rsidP="00C000B6">
      <w:pPr>
        <w:pBdr>
          <w:top w:val="single" w:sz="4" w:space="1" w:color="auto"/>
          <w:left w:val="single" w:sz="4" w:space="4" w:color="auto"/>
          <w:bottom w:val="single" w:sz="4" w:space="1" w:color="auto"/>
          <w:right w:val="single" w:sz="4" w:space="4" w:color="auto"/>
        </w:pBdr>
        <w:tabs>
          <w:tab w:val="left" w:pos="1800"/>
        </w:tabs>
        <w:ind w:left="-180"/>
        <w:jc w:val="center"/>
        <w:rPr>
          <w:rFonts w:ascii="Comic Sans MS" w:eastAsia="Arial Unicode MS" w:hAnsi="Comic Sans MS" w:cs="Arial"/>
          <w:b/>
          <w:bCs/>
          <w:sz w:val="24"/>
          <w:szCs w:val="24"/>
          <w:lang w:eastAsia="fr-FR"/>
        </w:rPr>
      </w:pPr>
      <w:r w:rsidRPr="001D30A0">
        <w:rPr>
          <w:rFonts w:ascii="Comic Sans MS" w:eastAsia="Arial Unicode MS" w:hAnsi="Comic Sans MS" w:cs="Arial"/>
          <w:b/>
          <w:bCs/>
          <w:sz w:val="24"/>
          <w:szCs w:val="24"/>
          <w:lang w:eastAsia="fr-FR"/>
        </w:rPr>
        <w:t xml:space="preserve">COMPTE RENDU DE LA REUNION DU CONSEIL MUNICIPAL </w:t>
      </w:r>
    </w:p>
    <w:p w:rsidR="002B705B" w:rsidRPr="001D30A0" w:rsidRDefault="002B705B" w:rsidP="00C000B6">
      <w:pPr>
        <w:pBdr>
          <w:top w:val="single" w:sz="4" w:space="1" w:color="auto"/>
          <w:left w:val="single" w:sz="4" w:space="4" w:color="auto"/>
          <w:bottom w:val="single" w:sz="4" w:space="1" w:color="auto"/>
          <w:right w:val="single" w:sz="4" w:space="4" w:color="auto"/>
        </w:pBdr>
        <w:tabs>
          <w:tab w:val="left" w:pos="1800"/>
        </w:tabs>
        <w:ind w:left="-180"/>
        <w:jc w:val="center"/>
        <w:rPr>
          <w:rFonts w:ascii="Comic Sans MS" w:eastAsia="Arial Unicode MS" w:hAnsi="Comic Sans MS" w:cs="Arial"/>
          <w:b/>
          <w:bCs/>
          <w:sz w:val="24"/>
          <w:szCs w:val="24"/>
          <w:lang w:eastAsia="fr-FR"/>
        </w:rPr>
      </w:pPr>
      <w:r w:rsidRPr="001D30A0">
        <w:rPr>
          <w:rFonts w:ascii="Comic Sans MS" w:eastAsia="Arial Unicode MS" w:hAnsi="Comic Sans MS" w:cs="Arial"/>
          <w:b/>
          <w:bCs/>
          <w:sz w:val="24"/>
          <w:szCs w:val="24"/>
          <w:lang w:eastAsia="fr-FR"/>
        </w:rPr>
        <w:t>DU 08 SEPTEMBRE 2017</w:t>
      </w:r>
    </w:p>
    <w:p w:rsidR="002B705B" w:rsidRPr="00B1413C" w:rsidRDefault="002B705B" w:rsidP="002B705B">
      <w:pPr>
        <w:tabs>
          <w:tab w:val="left" w:pos="1800"/>
        </w:tabs>
        <w:ind w:left="-180"/>
        <w:jc w:val="both"/>
        <w:rPr>
          <w:rFonts w:ascii="Arial" w:eastAsia="Arial Unicode MS" w:hAnsi="Arial" w:cs="Arial"/>
          <w:bCs/>
          <w:lang w:eastAsia="fr-FR"/>
        </w:rPr>
      </w:pPr>
    </w:p>
    <w:p w:rsidR="002B705B" w:rsidRPr="00B1413C" w:rsidRDefault="002B705B" w:rsidP="002B705B">
      <w:pPr>
        <w:tabs>
          <w:tab w:val="left" w:pos="1800"/>
        </w:tabs>
        <w:ind w:left="-180"/>
        <w:jc w:val="both"/>
        <w:rPr>
          <w:rFonts w:ascii="Arial" w:eastAsia="Arial Unicode MS" w:hAnsi="Arial" w:cs="Arial"/>
          <w:bCs/>
          <w:lang w:eastAsia="fr-FR"/>
        </w:rPr>
      </w:pPr>
      <w:r w:rsidRPr="00B1413C">
        <w:rPr>
          <w:rFonts w:ascii="Arial" w:eastAsia="Arial Unicode MS" w:hAnsi="Arial" w:cs="Arial"/>
          <w:bCs/>
          <w:u w:val="single"/>
          <w:lang w:eastAsia="fr-FR"/>
        </w:rPr>
        <w:t>Absents excusés </w:t>
      </w:r>
      <w:r w:rsidRPr="00B1413C">
        <w:rPr>
          <w:rFonts w:ascii="Arial" w:eastAsia="Arial Unicode MS" w:hAnsi="Arial" w:cs="Arial"/>
          <w:bCs/>
          <w:lang w:eastAsia="fr-FR"/>
        </w:rPr>
        <w:t>: Elodie ALINAT, Laurent BERNAT, Adeline BOUDOU-THERON, Marie-Claude DECUP-CAUMES, Sandrine FAVRE.</w:t>
      </w:r>
    </w:p>
    <w:p w:rsidR="002B705B" w:rsidRPr="00B1413C" w:rsidRDefault="002B705B" w:rsidP="002B705B">
      <w:pPr>
        <w:tabs>
          <w:tab w:val="left" w:pos="1800"/>
        </w:tabs>
        <w:ind w:left="-180"/>
        <w:jc w:val="both"/>
        <w:rPr>
          <w:rFonts w:ascii="Arial" w:eastAsia="Arial Unicode MS" w:hAnsi="Arial" w:cs="Arial"/>
          <w:bCs/>
          <w:lang w:eastAsia="fr-FR"/>
        </w:rPr>
      </w:pPr>
      <w:r w:rsidRPr="00B1413C">
        <w:rPr>
          <w:rFonts w:ascii="Arial" w:eastAsia="Arial Unicode MS" w:hAnsi="Arial" w:cs="Arial"/>
          <w:bCs/>
          <w:u w:val="single"/>
          <w:lang w:eastAsia="fr-FR"/>
        </w:rPr>
        <w:t>Secrétaire de séance</w:t>
      </w:r>
      <w:r w:rsidRPr="00B1413C">
        <w:rPr>
          <w:rFonts w:ascii="Arial" w:eastAsia="Arial Unicode MS" w:hAnsi="Arial" w:cs="Arial"/>
          <w:bCs/>
          <w:lang w:eastAsia="fr-FR"/>
        </w:rPr>
        <w:t> : Jean-François ROUSSET</w:t>
      </w:r>
    </w:p>
    <w:p w:rsidR="002B705B" w:rsidRPr="00B1413C" w:rsidRDefault="002B705B" w:rsidP="002B705B">
      <w:pPr>
        <w:tabs>
          <w:tab w:val="left" w:pos="1800"/>
        </w:tabs>
        <w:ind w:left="-180"/>
        <w:jc w:val="both"/>
        <w:rPr>
          <w:rFonts w:ascii="Arial" w:eastAsia="Arial Unicode MS" w:hAnsi="Arial" w:cs="Arial"/>
          <w:bCs/>
          <w:lang w:eastAsia="fr-FR"/>
        </w:rPr>
      </w:pPr>
    </w:p>
    <w:p w:rsidR="00820E68" w:rsidRPr="00B1413C" w:rsidRDefault="00820E68" w:rsidP="002B705B">
      <w:pPr>
        <w:tabs>
          <w:tab w:val="left" w:pos="1800"/>
        </w:tabs>
        <w:ind w:left="-180"/>
        <w:jc w:val="both"/>
        <w:rPr>
          <w:rFonts w:ascii="Arial" w:eastAsia="Arial Unicode MS" w:hAnsi="Arial" w:cs="Arial"/>
          <w:bCs/>
          <w:lang w:eastAsia="fr-FR"/>
        </w:rPr>
      </w:pPr>
      <w:r w:rsidRPr="00B1413C">
        <w:rPr>
          <w:rFonts w:ascii="Arial" w:eastAsia="Arial Unicode MS" w:hAnsi="Arial" w:cs="Arial"/>
          <w:bCs/>
          <w:lang w:eastAsia="fr-FR"/>
        </w:rPr>
        <w:t>Avant l’ouverture de la séance, Mr Chevillon, chargé de mission au PNR des Grands Causses a présenté au conseil municipal les résultats sur la faisabilité de l’extinction nocturne de l’éclairage public suite à la participation de la commune à l’appel à manifestation d’intérêt lancé par le PNR des grands Causses. Le conseil municipal délibèrera sur ce sujet au prochain conseil.</w:t>
      </w:r>
    </w:p>
    <w:p w:rsidR="00820E68" w:rsidRPr="00B1413C" w:rsidRDefault="00820E68" w:rsidP="002B705B">
      <w:pPr>
        <w:tabs>
          <w:tab w:val="left" w:pos="1800"/>
        </w:tabs>
        <w:ind w:left="-180"/>
        <w:jc w:val="both"/>
        <w:rPr>
          <w:rFonts w:ascii="Arial" w:eastAsia="Arial Unicode MS" w:hAnsi="Arial" w:cs="Arial"/>
          <w:bCs/>
          <w:lang w:eastAsia="fr-FR"/>
        </w:rPr>
      </w:pPr>
    </w:p>
    <w:p w:rsidR="002B705B" w:rsidRPr="00B1413C" w:rsidRDefault="00D30E12" w:rsidP="002B705B">
      <w:pPr>
        <w:tabs>
          <w:tab w:val="left" w:pos="1800"/>
        </w:tabs>
        <w:ind w:left="-180"/>
        <w:jc w:val="both"/>
        <w:rPr>
          <w:rFonts w:ascii="Arial" w:eastAsia="Arial Unicode MS" w:hAnsi="Arial" w:cs="Arial"/>
          <w:b/>
          <w:bCs/>
          <w:lang w:eastAsia="fr-FR"/>
        </w:rPr>
      </w:pPr>
      <w:r w:rsidRPr="00B1413C">
        <w:rPr>
          <w:rFonts w:ascii="Arial" w:eastAsia="Arial Unicode MS" w:hAnsi="Arial" w:cs="Arial"/>
          <w:b/>
          <w:bCs/>
          <w:lang w:eastAsia="fr-FR"/>
        </w:rPr>
        <w:t xml:space="preserve">   </w:t>
      </w:r>
      <w:r w:rsidR="002B705B" w:rsidRPr="00B1413C">
        <w:rPr>
          <w:rFonts w:ascii="Arial" w:eastAsia="Arial Unicode MS" w:hAnsi="Arial" w:cs="Arial"/>
          <w:b/>
          <w:bCs/>
          <w:lang w:eastAsia="fr-FR"/>
        </w:rPr>
        <w:t>1- Voie de liaison à Briols : choix de l’entreprise</w:t>
      </w:r>
    </w:p>
    <w:p w:rsidR="002B705B" w:rsidRPr="00B1413C" w:rsidRDefault="002B705B" w:rsidP="002B705B">
      <w:pPr>
        <w:tabs>
          <w:tab w:val="left" w:pos="1800"/>
        </w:tabs>
        <w:ind w:left="-180"/>
        <w:jc w:val="both"/>
        <w:rPr>
          <w:rFonts w:ascii="Arial" w:eastAsia="Times New Roman" w:hAnsi="Arial" w:cs="Arial"/>
          <w:bCs/>
          <w:lang w:eastAsia="fr-FR"/>
        </w:rPr>
      </w:pPr>
      <w:r w:rsidRPr="00B1413C">
        <w:rPr>
          <w:rFonts w:ascii="Arial" w:eastAsia="Times New Roman" w:hAnsi="Arial" w:cs="Arial"/>
          <w:bCs/>
          <w:lang w:eastAsia="fr-FR"/>
        </w:rPr>
        <w:t>Monsieur le Maire présentent les trois devis des entreprises consultées pour cette opération :</w:t>
      </w:r>
    </w:p>
    <w:p w:rsidR="002B705B" w:rsidRPr="00B1413C" w:rsidRDefault="002B705B" w:rsidP="002B705B">
      <w:pPr>
        <w:tabs>
          <w:tab w:val="left" w:pos="1800"/>
        </w:tabs>
        <w:ind w:left="-180"/>
        <w:jc w:val="both"/>
        <w:rPr>
          <w:rFonts w:ascii="Arial" w:eastAsia="Times New Roman" w:hAnsi="Arial" w:cs="Arial"/>
          <w:bCs/>
          <w:lang w:eastAsia="fr-FR"/>
        </w:rPr>
      </w:pPr>
      <w:r w:rsidRPr="00B1413C">
        <w:rPr>
          <w:rFonts w:ascii="Arial" w:eastAsia="Times New Roman" w:hAnsi="Arial" w:cs="Arial"/>
          <w:bCs/>
          <w:lang w:eastAsia="fr-FR"/>
        </w:rPr>
        <w:t>- SARL BTS LOCATION </w:t>
      </w:r>
      <w:r w:rsidR="00B1413C" w:rsidRPr="00B1413C">
        <w:rPr>
          <w:rFonts w:ascii="Arial" w:eastAsia="Times New Roman" w:hAnsi="Arial" w:cs="Arial"/>
          <w:bCs/>
          <w:lang w:eastAsia="fr-FR"/>
        </w:rPr>
        <w:t>; GARENQ TP et COSTE TP</w:t>
      </w:r>
      <w:r w:rsidRPr="00B1413C">
        <w:rPr>
          <w:rFonts w:ascii="Arial" w:eastAsia="Times New Roman" w:hAnsi="Arial" w:cs="Arial"/>
          <w:bCs/>
          <w:lang w:eastAsia="fr-FR"/>
        </w:rPr>
        <w:t>. Le conseil municipal décide d</w:t>
      </w:r>
      <w:r w:rsidR="00B1413C" w:rsidRPr="00B1413C">
        <w:rPr>
          <w:rFonts w:ascii="Arial" w:eastAsia="Times New Roman" w:hAnsi="Arial" w:cs="Arial"/>
          <w:bCs/>
          <w:lang w:eastAsia="fr-FR"/>
        </w:rPr>
        <w:t>e retenir l’entreprise COSTE TP pour un montant HT de 19 040,00 €.</w:t>
      </w:r>
    </w:p>
    <w:p w:rsidR="002B705B" w:rsidRPr="00B1413C" w:rsidRDefault="002B705B" w:rsidP="002B705B">
      <w:pPr>
        <w:tabs>
          <w:tab w:val="left" w:pos="1800"/>
        </w:tabs>
        <w:ind w:left="-180"/>
        <w:jc w:val="both"/>
        <w:rPr>
          <w:rFonts w:ascii="Arial" w:eastAsia="Times New Roman" w:hAnsi="Arial" w:cs="Arial"/>
          <w:bCs/>
          <w:lang w:eastAsia="fr-FR"/>
        </w:rPr>
      </w:pPr>
      <w:r w:rsidRPr="00B1413C">
        <w:rPr>
          <w:rFonts w:ascii="Arial" w:eastAsia="Times New Roman" w:hAnsi="Arial" w:cs="Arial"/>
          <w:bCs/>
          <w:lang w:eastAsia="fr-FR"/>
        </w:rPr>
        <w:t>Monsieur le Maire informe le conseil municipal, qu’à la suite de la demande formulée pour l’obtention d’une subvention, le Conseil Départemental a attribué une dotation de 4 300 € au titre de la 1</w:t>
      </w:r>
      <w:r w:rsidRPr="00B1413C">
        <w:rPr>
          <w:rFonts w:ascii="Arial" w:eastAsia="Times New Roman" w:hAnsi="Arial" w:cs="Arial"/>
          <w:bCs/>
          <w:vertAlign w:val="superscript"/>
          <w:lang w:eastAsia="fr-FR"/>
        </w:rPr>
        <w:t>ère</w:t>
      </w:r>
      <w:r w:rsidRPr="00B1413C">
        <w:rPr>
          <w:rFonts w:ascii="Arial" w:eastAsia="Times New Roman" w:hAnsi="Arial" w:cs="Arial"/>
          <w:bCs/>
          <w:lang w:eastAsia="fr-FR"/>
        </w:rPr>
        <w:t xml:space="preserve"> répartition du produit des amendes de police relatives à la circulation routière.</w:t>
      </w:r>
    </w:p>
    <w:p w:rsidR="002B705B" w:rsidRPr="00B1413C" w:rsidRDefault="002B705B" w:rsidP="002B705B">
      <w:pPr>
        <w:tabs>
          <w:tab w:val="left" w:pos="1800"/>
        </w:tabs>
        <w:ind w:left="-180"/>
        <w:jc w:val="both"/>
        <w:rPr>
          <w:rFonts w:ascii="Arial" w:eastAsia="Times New Roman" w:hAnsi="Arial" w:cs="Arial"/>
          <w:bCs/>
          <w:lang w:eastAsia="fr-FR"/>
        </w:rPr>
      </w:pPr>
    </w:p>
    <w:p w:rsidR="002B705B" w:rsidRPr="00B1413C" w:rsidRDefault="00D30E12" w:rsidP="002B705B">
      <w:pPr>
        <w:tabs>
          <w:tab w:val="left" w:pos="1800"/>
        </w:tabs>
        <w:ind w:left="-180"/>
        <w:jc w:val="both"/>
        <w:rPr>
          <w:rFonts w:ascii="Arial" w:eastAsia="Times New Roman" w:hAnsi="Arial" w:cs="Arial"/>
          <w:b/>
          <w:bCs/>
          <w:lang w:eastAsia="fr-FR"/>
        </w:rPr>
      </w:pPr>
      <w:r w:rsidRPr="00B1413C">
        <w:rPr>
          <w:rFonts w:ascii="Arial" w:eastAsia="Times New Roman" w:hAnsi="Arial" w:cs="Arial"/>
          <w:b/>
          <w:bCs/>
          <w:lang w:eastAsia="fr-FR"/>
        </w:rPr>
        <w:t xml:space="preserve">   </w:t>
      </w:r>
      <w:r w:rsidR="001D30A0" w:rsidRPr="00B1413C">
        <w:rPr>
          <w:rFonts w:ascii="Arial" w:eastAsia="Times New Roman" w:hAnsi="Arial" w:cs="Arial"/>
          <w:b/>
          <w:bCs/>
          <w:lang w:eastAsia="fr-FR"/>
        </w:rPr>
        <w:t xml:space="preserve"> </w:t>
      </w:r>
      <w:r w:rsidR="002B705B" w:rsidRPr="00B1413C">
        <w:rPr>
          <w:rFonts w:ascii="Arial" w:eastAsia="Times New Roman" w:hAnsi="Arial" w:cs="Arial"/>
          <w:b/>
          <w:bCs/>
          <w:lang w:eastAsia="fr-FR"/>
        </w:rPr>
        <w:t>2- Subvention Erasmus +, Financemen</w:t>
      </w:r>
      <w:r w:rsidR="001D30A0" w:rsidRPr="00B1413C">
        <w:rPr>
          <w:rFonts w:ascii="Arial" w:eastAsia="Times New Roman" w:hAnsi="Arial" w:cs="Arial"/>
          <w:b/>
          <w:bCs/>
          <w:lang w:eastAsia="fr-FR"/>
        </w:rPr>
        <w:t xml:space="preserve">t séjour linguistique pour deux </w:t>
      </w:r>
      <w:r w:rsidR="00820E68" w:rsidRPr="00B1413C">
        <w:rPr>
          <w:rFonts w:ascii="Arial" w:eastAsia="Times New Roman" w:hAnsi="Arial" w:cs="Arial"/>
          <w:b/>
          <w:bCs/>
          <w:lang w:eastAsia="fr-FR"/>
        </w:rPr>
        <w:t>enseignantes</w:t>
      </w:r>
      <w:r w:rsidR="002B705B" w:rsidRPr="00B1413C">
        <w:rPr>
          <w:rFonts w:ascii="Arial" w:eastAsia="Times New Roman" w:hAnsi="Arial" w:cs="Arial"/>
          <w:b/>
          <w:bCs/>
          <w:lang w:eastAsia="fr-FR"/>
        </w:rPr>
        <w:t xml:space="preserve"> de l’école publique</w:t>
      </w:r>
    </w:p>
    <w:p w:rsidR="002B705B" w:rsidRPr="00B1413C" w:rsidRDefault="001D30A0" w:rsidP="002B705B">
      <w:pPr>
        <w:autoSpaceDE w:val="0"/>
        <w:autoSpaceDN w:val="0"/>
        <w:adjustRightInd w:val="0"/>
        <w:jc w:val="both"/>
        <w:rPr>
          <w:rFonts w:ascii="Arial" w:eastAsia="Times New Roman" w:hAnsi="Arial" w:cs="Arial"/>
          <w:lang w:eastAsia="fr-FR"/>
        </w:rPr>
      </w:pPr>
      <w:r w:rsidRPr="00B1413C">
        <w:rPr>
          <w:rFonts w:ascii="Arial" w:eastAsia="Times New Roman" w:hAnsi="Arial" w:cs="Arial"/>
          <w:lang w:eastAsia="fr-FR"/>
        </w:rPr>
        <w:t>L</w:t>
      </w:r>
      <w:r w:rsidR="002B705B" w:rsidRPr="00B1413C">
        <w:rPr>
          <w:rFonts w:ascii="Arial" w:eastAsia="Times New Roman" w:hAnsi="Arial" w:cs="Arial"/>
          <w:lang w:eastAsia="fr-FR"/>
        </w:rPr>
        <w:t>e dispositif Erasmus Plus permet à des enseignants de partir en mobilité à l’étranger grâce à des subventions européennes, gérées par l’Agence Erasmus France. Ces subventions prennent en charge intégralement les frais de formations à l’étranger proposées par l’organisme SILC (Séjours Internationaux Linguistiques et Culturels), de voyage, de séjour, et  de transport.</w:t>
      </w:r>
    </w:p>
    <w:p w:rsidR="002B705B" w:rsidRPr="00B1413C" w:rsidRDefault="002B705B" w:rsidP="002B705B">
      <w:pPr>
        <w:autoSpaceDE w:val="0"/>
        <w:autoSpaceDN w:val="0"/>
        <w:adjustRightInd w:val="0"/>
        <w:jc w:val="both"/>
        <w:rPr>
          <w:rFonts w:ascii="Arial" w:eastAsia="Times New Roman" w:hAnsi="Arial" w:cs="Arial"/>
          <w:lang w:eastAsia="fr-FR"/>
        </w:rPr>
      </w:pPr>
      <w:r w:rsidRPr="00B1413C">
        <w:rPr>
          <w:rFonts w:ascii="Arial" w:eastAsia="Times New Roman" w:hAnsi="Arial" w:cs="Arial"/>
          <w:lang w:eastAsia="fr-FR"/>
        </w:rPr>
        <w:t>Deux enseignantes de l’école publique de Montlaur vont se rendre en Irlande à Dublin du 23 octobre au 03 novembre 2017. L’école publique n’ayant pas de personnalité juridique et la directrice de l’école ne</w:t>
      </w:r>
      <w:bookmarkStart w:id="0" w:name="_GoBack"/>
      <w:bookmarkEnd w:id="0"/>
      <w:r w:rsidRPr="00B1413C">
        <w:rPr>
          <w:rFonts w:ascii="Arial" w:eastAsia="Times New Roman" w:hAnsi="Arial" w:cs="Arial"/>
          <w:lang w:eastAsia="fr-FR"/>
        </w:rPr>
        <w:t xml:space="preserve"> pouvant être désignée bénéficiaire des fonds, la commune est appelée à intervenir en qualité de « bénéficiaire » de la subvention</w:t>
      </w:r>
    </w:p>
    <w:p w:rsidR="002B705B" w:rsidRPr="00B1413C" w:rsidRDefault="002B705B" w:rsidP="002B705B">
      <w:pPr>
        <w:autoSpaceDE w:val="0"/>
        <w:autoSpaceDN w:val="0"/>
        <w:adjustRightInd w:val="0"/>
        <w:jc w:val="both"/>
        <w:rPr>
          <w:rFonts w:ascii="Arial" w:eastAsia="Times New Roman" w:hAnsi="Arial" w:cs="Arial"/>
          <w:lang w:eastAsia="fr-FR"/>
        </w:rPr>
      </w:pPr>
      <w:r w:rsidRPr="00B1413C">
        <w:rPr>
          <w:rFonts w:ascii="Arial" w:eastAsia="Times New Roman" w:hAnsi="Arial" w:cs="Arial"/>
          <w:lang w:eastAsia="fr-FR"/>
        </w:rPr>
        <w:t>La commune va percevoir une subvention de 7 042 € de l’Agence Erasmus + France. Cette somme sera reversée par la commune à l’organisme pour payer les frais liés à ce séjour ou aux enseignants sur présentation de justificatifs comme les frais de transport international.</w:t>
      </w:r>
    </w:p>
    <w:p w:rsidR="001D30A0" w:rsidRPr="00B1413C" w:rsidRDefault="002B705B" w:rsidP="001D30A0">
      <w:pPr>
        <w:suppressAutoHyphens/>
        <w:spacing w:line="276" w:lineRule="auto"/>
        <w:jc w:val="both"/>
        <w:rPr>
          <w:rFonts w:ascii="Arial" w:eastAsia="SimSun" w:hAnsi="Arial" w:cs="Arial"/>
        </w:rPr>
      </w:pPr>
      <w:r w:rsidRPr="00B1413C">
        <w:rPr>
          <w:rFonts w:ascii="Arial" w:eastAsia="Times New Roman" w:hAnsi="Arial" w:cs="Arial"/>
          <w:lang w:eastAsia="fr-FR"/>
        </w:rPr>
        <w:t>Le conseil municipal</w:t>
      </w:r>
      <w:r w:rsidR="001D30A0" w:rsidRPr="00B1413C">
        <w:rPr>
          <w:rFonts w:ascii="Arial" w:eastAsia="Times New Roman" w:hAnsi="Arial" w:cs="Arial"/>
          <w:lang w:eastAsia="fr-FR"/>
        </w:rPr>
        <w:t xml:space="preserve">, après en avoir délibéré, </w:t>
      </w:r>
      <w:r w:rsidRPr="00B1413C">
        <w:rPr>
          <w:rFonts w:ascii="Arial" w:eastAsia="Times New Roman" w:hAnsi="Arial" w:cs="Arial"/>
          <w:lang w:eastAsia="fr-FR"/>
        </w:rPr>
        <w:t xml:space="preserve">autorise Monsieur le Maire à signer l’ensemble des documents nécessaires à l’encaissement et au reversement de la subvention de l’Agence Erasmus + </w:t>
      </w:r>
      <w:r w:rsidR="001D30A0" w:rsidRPr="00B1413C">
        <w:rPr>
          <w:rFonts w:ascii="Arial" w:eastAsia="Times New Roman" w:hAnsi="Arial" w:cs="Arial"/>
          <w:lang w:eastAsia="fr-FR"/>
        </w:rPr>
        <w:t xml:space="preserve">France et l’autorise à </w:t>
      </w:r>
      <w:r w:rsidR="001D30A0" w:rsidRPr="00B1413C">
        <w:rPr>
          <w:rFonts w:ascii="Arial" w:eastAsia="SimSun" w:hAnsi="Arial" w:cs="Arial"/>
        </w:rPr>
        <w:t xml:space="preserve">reverser la subvention de l’Agence Erasmus + France </w:t>
      </w:r>
      <w:r w:rsidR="001D30A0" w:rsidRPr="00B1413C">
        <w:rPr>
          <w:rFonts w:ascii="Arial" w:eastAsia="Times New Roman" w:hAnsi="Arial" w:cs="Arial"/>
          <w:lang w:eastAsia="fr-FR"/>
        </w:rPr>
        <w:t>par paiement direct à l’organisme SILC ou à tout autre prestataire entrant dans le cadre de la convention, ou bien encore, aux deux enseignantes concernées, sur présentation de justificatifs.</w:t>
      </w:r>
    </w:p>
    <w:p w:rsidR="002B705B" w:rsidRPr="00B1413C" w:rsidRDefault="002B705B" w:rsidP="002B705B">
      <w:pPr>
        <w:autoSpaceDE w:val="0"/>
        <w:autoSpaceDN w:val="0"/>
        <w:adjustRightInd w:val="0"/>
        <w:jc w:val="both"/>
        <w:rPr>
          <w:rFonts w:ascii="Arial" w:eastAsia="Times New Roman" w:hAnsi="Arial" w:cs="Arial"/>
          <w:b/>
          <w:lang w:eastAsia="fr-FR"/>
        </w:rPr>
      </w:pPr>
    </w:p>
    <w:p w:rsidR="002B705B" w:rsidRPr="00B1413C" w:rsidRDefault="00D30E12" w:rsidP="002B705B">
      <w:pPr>
        <w:autoSpaceDE w:val="0"/>
        <w:autoSpaceDN w:val="0"/>
        <w:adjustRightInd w:val="0"/>
        <w:jc w:val="both"/>
        <w:rPr>
          <w:rFonts w:ascii="Arial" w:eastAsia="Times New Roman" w:hAnsi="Arial" w:cs="Arial"/>
          <w:b/>
          <w:lang w:eastAsia="fr-FR"/>
        </w:rPr>
      </w:pPr>
      <w:r w:rsidRPr="00B1413C">
        <w:rPr>
          <w:rFonts w:ascii="Arial" w:eastAsia="Times New Roman" w:hAnsi="Arial" w:cs="Arial"/>
          <w:b/>
          <w:lang w:eastAsia="fr-FR"/>
        </w:rPr>
        <w:t xml:space="preserve">   </w:t>
      </w:r>
      <w:r w:rsidR="001D30A0" w:rsidRPr="00B1413C">
        <w:rPr>
          <w:rFonts w:ascii="Arial" w:eastAsia="Times New Roman" w:hAnsi="Arial" w:cs="Arial"/>
          <w:b/>
          <w:lang w:eastAsia="fr-FR"/>
        </w:rPr>
        <w:t>3- Vente de véhicule du service technique</w:t>
      </w:r>
    </w:p>
    <w:p w:rsidR="001D30A0" w:rsidRPr="00B1413C" w:rsidRDefault="001D30A0" w:rsidP="002B705B">
      <w:pPr>
        <w:autoSpaceDE w:val="0"/>
        <w:autoSpaceDN w:val="0"/>
        <w:adjustRightInd w:val="0"/>
        <w:jc w:val="both"/>
        <w:rPr>
          <w:rFonts w:ascii="Arial" w:eastAsia="Times New Roman" w:hAnsi="Arial" w:cs="Arial"/>
          <w:lang w:eastAsia="fr-FR"/>
        </w:rPr>
      </w:pPr>
      <w:r w:rsidRPr="00B1413C">
        <w:rPr>
          <w:rFonts w:ascii="Arial" w:eastAsia="Times New Roman" w:hAnsi="Arial" w:cs="Arial"/>
          <w:lang w:eastAsia="fr-FR"/>
        </w:rPr>
        <w:t>Monsieur le Maire indique que le véhicule Peugeot J5 a été remplacé  et une offre de rachat du véhicule, en l’état, a été transmise pour un montant de 300 euros. Après avoir délibéré, à l’unanimité, le conseil municipal accepte cette offre et autorise le Maire à procéder à la cession du véhicule.</w:t>
      </w:r>
    </w:p>
    <w:p w:rsidR="001D30A0" w:rsidRPr="00B1413C" w:rsidRDefault="001D30A0" w:rsidP="002B705B">
      <w:pPr>
        <w:autoSpaceDE w:val="0"/>
        <w:autoSpaceDN w:val="0"/>
        <w:adjustRightInd w:val="0"/>
        <w:jc w:val="both"/>
        <w:rPr>
          <w:rFonts w:ascii="Arial" w:eastAsia="Times New Roman" w:hAnsi="Arial" w:cs="Arial"/>
          <w:lang w:eastAsia="fr-FR"/>
        </w:rPr>
      </w:pPr>
    </w:p>
    <w:p w:rsidR="001D30A0" w:rsidRPr="00B1413C" w:rsidRDefault="00D30E12" w:rsidP="002B705B">
      <w:pPr>
        <w:autoSpaceDE w:val="0"/>
        <w:autoSpaceDN w:val="0"/>
        <w:adjustRightInd w:val="0"/>
        <w:jc w:val="both"/>
        <w:rPr>
          <w:rFonts w:ascii="Arial" w:eastAsia="Times New Roman" w:hAnsi="Arial" w:cs="Arial"/>
          <w:b/>
          <w:lang w:eastAsia="fr-FR"/>
        </w:rPr>
      </w:pPr>
      <w:r w:rsidRPr="00B1413C">
        <w:rPr>
          <w:rFonts w:ascii="Arial" w:eastAsia="Times New Roman" w:hAnsi="Arial" w:cs="Arial"/>
          <w:b/>
          <w:lang w:eastAsia="fr-FR"/>
        </w:rPr>
        <w:t xml:space="preserve">   </w:t>
      </w:r>
      <w:r w:rsidR="001D30A0" w:rsidRPr="00B1413C">
        <w:rPr>
          <w:rFonts w:ascii="Arial" w:eastAsia="Times New Roman" w:hAnsi="Arial" w:cs="Arial"/>
          <w:b/>
          <w:lang w:eastAsia="fr-FR"/>
        </w:rPr>
        <w:t>4- Vente de récolte</w:t>
      </w:r>
    </w:p>
    <w:p w:rsidR="001D30A0" w:rsidRPr="00B1413C" w:rsidRDefault="001D30A0" w:rsidP="001D30A0">
      <w:pPr>
        <w:tabs>
          <w:tab w:val="left" w:pos="1800"/>
        </w:tabs>
        <w:ind w:left="-180"/>
        <w:jc w:val="both"/>
        <w:rPr>
          <w:rFonts w:ascii="Arial" w:eastAsia="Arial Unicode MS" w:hAnsi="Arial" w:cs="Arial"/>
          <w:bCs/>
          <w:lang w:eastAsia="fr-FR"/>
        </w:rPr>
      </w:pPr>
      <w:r w:rsidRPr="00B1413C">
        <w:rPr>
          <w:rFonts w:ascii="Arial" w:eastAsia="Arial Unicode MS" w:hAnsi="Arial" w:cs="Arial"/>
          <w:bCs/>
          <w:lang w:eastAsia="fr-FR"/>
        </w:rPr>
        <w:t>Monsieur le Maire rappelle la délibération du conseil municipal en date du 19 novembre 2014 portant sur la vente de la récolte sur la parcelle ZH 157 d’une emprise totale de 01ha 00a 04ca au  SCEA du Mas de Privat au prix de 70 euros.</w:t>
      </w:r>
    </w:p>
    <w:p w:rsidR="001D30A0" w:rsidRPr="00B1413C" w:rsidRDefault="001D30A0" w:rsidP="001D30A0">
      <w:pPr>
        <w:tabs>
          <w:tab w:val="left" w:pos="1800"/>
        </w:tabs>
        <w:ind w:left="-180"/>
        <w:jc w:val="both"/>
        <w:rPr>
          <w:rFonts w:ascii="Arial" w:eastAsia="Arial Unicode MS" w:hAnsi="Arial" w:cs="Arial"/>
          <w:bCs/>
          <w:lang w:eastAsia="fr-FR"/>
        </w:rPr>
      </w:pPr>
      <w:r w:rsidRPr="00B1413C">
        <w:rPr>
          <w:rFonts w:ascii="Arial" w:eastAsia="Arial Unicode MS" w:hAnsi="Arial" w:cs="Arial"/>
          <w:bCs/>
          <w:lang w:eastAsia="fr-FR"/>
        </w:rPr>
        <w:t>Monsieur le Maire informe le conseil municipal qu’à la suite de la cession d’activité de l’exploitant du SCEA du Mas de Privat, il convient de modifier la délibération du 19 novembre 2014.</w:t>
      </w:r>
    </w:p>
    <w:p w:rsidR="001D30A0" w:rsidRPr="00B1413C" w:rsidRDefault="001D30A0" w:rsidP="001D30A0">
      <w:pPr>
        <w:tabs>
          <w:tab w:val="left" w:pos="1800"/>
        </w:tabs>
        <w:ind w:left="-180"/>
        <w:jc w:val="both"/>
        <w:rPr>
          <w:rFonts w:ascii="Arial" w:eastAsia="Arial Unicode MS" w:hAnsi="Arial" w:cs="Arial"/>
          <w:bCs/>
          <w:lang w:eastAsia="fr-FR"/>
        </w:rPr>
      </w:pPr>
      <w:r w:rsidRPr="00B1413C">
        <w:rPr>
          <w:rFonts w:ascii="Arial" w:eastAsia="Arial Unicode MS" w:hAnsi="Arial" w:cs="Arial"/>
          <w:bCs/>
          <w:lang w:eastAsia="fr-FR"/>
        </w:rPr>
        <w:t>Après en avoir délibéré, le conseil municipal, à l’unanimité des membres</w:t>
      </w:r>
      <w:r w:rsidRPr="00B1413C">
        <w:rPr>
          <w:rFonts w:ascii="Arial" w:eastAsia="Arial Unicode MS" w:hAnsi="Arial" w:cs="Arial"/>
          <w:b/>
          <w:bCs/>
          <w:lang w:eastAsia="fr-FR"/>
        </w:rPr>
        <w:t xml:space="preserve"> </w:t>
      </w:r>
      <w:r w:rsidRPr="00B1413C">
        <w:rPr>
          <w:rFonts w:ascii="Arial" w:eastAsia="Arial Unicode MS" w:hAnsi="Arial" w:cs="Arial"/>
          <w:bCs/>
          <w:lang w:eastAsia="fr-FR"/>
        </w:rPr>
        <w:t>présents décide</w:t>
      </w:r>
      <w:r w:rsidRPr="00B1413C">
        <w:rPr>
          <w:rFonts w:ascii="Arial" w:eastAsia="Arial Unicode MS" w:hAnsi="Arial" w:cs="Arial"/>
          <w:b/>
          <w:bCs/>
          <w:lang w:eastAsia="fr-FR"/>
        </w:rPr>
        <w:t xml:space="preserve"> </w:t>
      </w:r>
      <w:r w:rsidRPr="00B1413C">
        <w:rPr>
          <w:rFonts w:ascii="Arial" w:eastAsia="Arial Unicode MS" w:hAnsi="Arial" w:cs="Arial"/>
          <w:bCs/>
          <w:lang w:eastAsia="fr-FR"/>
        </w:rPr>
        <w:t>de procéder à la vente de récolte sur la parcelle ZH 157 d’une surface totale de 01 ha 00a 04ca, au nouvel exploitant de la parcelle, pour un prix inchangé, soit 70 euros, à compter de la présente décision</w:t>
      </w:r>
    </w:p>
    <w:p w:rsidR="001E4301" w:rsidRPr="00B1413C" w:rsidRDefault="001E4301" w:rsidP="001D30A0">
      <w:pPr>
        <w:tabs>
          <w:tab w:val="left" w:pos="1800"/>
        </w:tabs>
        <w:ind w:left="-180"/>
        <w:jc w:val="both"/>
        <w:rPr>
          <w:rFonts w:ascii="Arial" w:eastAsia="Arial Unicode MS" w:hAnsi="Arial" w:cs="Arial"/>
          <w:bCs/>
          <w:lang w:eastAsia="fr-FR"/>
        </w:rPr>
      </w:pPr>
    </w:p>
    <w:p w:rsidR="001E4301" w:rsidRPr="00B1413C" w:rsidRDefault="00D30E12" w:rsidP="001D30A0">
      <w:pPr>
        <w:tabs>
          <w:tab w:val="left" w:pos="1800"/>
        </w:tabs>
        <w:ind w:left="-180"/>
        <w:jc w:val="both"/>
        <w:rPr>
          <w:rFonts w:ascii="Arial" w:eastAsia="Arial Unicode MS" w:hAnsi="Arial" w:cs="Arial"/>
          <w:b/>
          <w:bCs/>
          <w:lang w:eastAsia="fr-FR"/>
        </w:rPr>
      </w:pPr>
      <w:r w:rsidRPr="00B1413C">
        <w:rPr>
          <w:rFonts w:ascii="Arial" w:eastAsia="Arial Unicode MS" w:hAnsi="Arial" w:cs="Arial"/>
          <w:b/>
          <w:bCs/>
          <w:lang w:eastAsia="fr-FR"/>
        </w:rPr>
        <w:lastRenderedPageBreak/>
        <w:t xml:space="preserve">   </w:t>
      </w:r>
      <w:r w:rsidR="001E4301" w:rsidRPr="00B1413C">
        <w:rPr>
          <w:rFonts w:ascii="Arial" w:eastAsia="Arial Unicode MS" w:hAnsi="Arial" w:cs="Arial"/>
          <w:b/>
          <w:bCs/>
          <w:lang w:eastAsia="fr-FR"/>
        </w:rPr>
        <w:t>5- Désignation d’un délégué à Aveyron Culture</w:t>
      </w:r>
    </w:p>
    <w:p w:rsidR="001E4301" w:rsidRPr="00B1413C" w:rsidRDefault="001E4301" w:rsidP="001E4301">
      <w:pPr>
        <w:tabs>
          <w:tab w:val="left" w:pos="1800"/>
        </w:tabs>
        <w:ind w:left="-180"/>
        <w:jc w:val="both"/>
        <w:rPr>
          <w:rFonts w:ascii="Arial" w:eastAsia="Arial Unicode MS" w:hAnsi="Arial" w:cs="Arial"/>
          <w:bCs/>
          <w:lang w:eastAsia="fr-FR"/>
        </w:rPr>
      </w:pPr>
      <w:r w:rsidRPr="00B1413C">
        <w:rPr>
          <w:rFonts w:ascii="Arial" w:eastAsia="Arial Unicode MS" w:hAnsi="Arial" w:cs="Arial"/>
          <w:bCs/>
          <w:lang w:eastAsia="fr-FR"/>
        </w:rPr>
        <w:t>Monsieur le Maire rappelle  l’adhésion de la commune de Montlaur à l’association Aveyron Culture-Mission Départementale et indique qu’il convient de désigner un délégué pour représenter la commune à cette association. Le conseil municipal désigne Mme Marie-Claude Decup-Caumes  déléguée à Aveyron Culture</w:t>
      </w:r>
    </w:p>
    <w:p w:rsidR="001E4301" w:rsidRPr="00B1413C" w:rsidRDefault="001E4301" w:rsidP="001E4301">
      <w:pPr>
        <w:tabs>
          <w:tab w:val="left" w:pos="1800"/>
        </w:tabs>
        <w:ind w:left="-180"/>
        <w:jc w:val="both"/>
        <w:rPr>
          <w:rFonts w:ascii="Arial" w:eastAsia="Arial Unicode MS" w:hAnsi="Arial" w:cs="Arial"/>
          <w:b/>
          <w:bCs/>
          <w:lang w:eastAsia="fr-FR"/>
        </w:rPr>
      </w:pPr>
    </w:p>
    <w:p w:rsidR="001E4301" w:rsidRPr="00B1413C" w:rsidRDefault="001E4301" w:rsidP="001D30A0">
      <w:pPr>
        <w:tabs>
          <w:tab w:val="left" w:pos="1800"/>
        </w:tabs>
        <w:ind w:left="-180"/>
        <w:jc w:val="both"/>
        <w:rPr>
          <w:rFonts w:ascii="Arial" w:eastAsia="Arial Unicode MS" w:hAnsi="Arial" w:cs="Arial"/>
          <w:b/>
          <w:bCs/>
          <w:lang w:eastAsia="fr-FR"/>
        </w:rPr>
      </w:pPr>
      <w:r w:rsidRPr="00B1413C">
        <w:rPr>
          <w:rFonts w:ascii="Arial" w:eastAsia="Arial Unicode MS" w:hAnsi="Arial" w:cs="Arial"/>
          <w:b/>
          <w:bCs/>
          <w:lang w:eastAsia="fr-FR"/>
        </w:rPr>
        <w:t xml:space="preserve"> </w:t>
      </w:r>
      <w:r w:rsidR="00D30E12" w:rsidRPr="00B1413C">
        <w:rPr>
          <w:rFonts w:ascii="Arial" w:eastAsia="Arial Unicode MS" w:hAnsi="Arial" w:cs="Arial"/>
          <w:b/>
          <w:bCs/>
          <w:lang w:eastAsia="fr-FR"/>
        </w:rPr>
        <w:t xml:space="preserve">   </w:t>
      </w:r>
      <w:r w:rsidRPr="00B1413C">
        <w:rPr>
          <w:rFonts w:ascii="Arial" w:eastAsia="Arial Unicode MS" w:hAnsi="Arial" w:cs="Arial"/>
          <w:b/>
          <w:bCs/>
          <w:lang w:eastAsia="fr-FR"/>
        </w:rPr>
        <w:t xml:space="preserve">6- Personnel : Mise en place du nouveau régime indemnitaire (RIFSEEP) pour les </w:t>
      </w:r>
      <w:r w:rsidR="00820E68" w:rsidRPr="00B1413C">
        <w:rPr>
          <w:rFonts w:ascii="Arial" w:eastAsia="Arial Unicode MS" w:hAnsi="Arial" w:cs="Arial"/>
          <w:b/>
          <w:bCs/>
          <w:lang w:eastAsia="fr-FR"/>
        </w:rPr>
        <w:t>adjoints</w:t>
      </w:r>
      <w:r w:rsidRPr="00B1413C">
        <w:rPr>
          <w:rFonts w:ascii="Arial" w:eastAsia="Arial Unicode MS" w:hAnsi="Arial" w:cs="Arial"/>
          <w:b/>
          <w:bCs/>
          <w:lang w:eastAsia="fr-FR"/>
        </w:rPr>
        <w:t xml:space="preserve"> techniques</w:t>
      </w:r>
    </w:p>
    <w:p w:rsidR="00F1366F" w:rsidRPr="00B1413C" w:rsidRDefault="001E4301" w:rsidP="00F1366F">
      <w:pPr>
        <w:jc w:val="both"/>
        <w:rPr>
          <w:rStyle w:val="lev"/>
          <w:rFonts w:ascii="Arial" w:hAnsi="Arial" w:cs="Arial"/>
          <w:iCs/>
          <w:color w:val="000000" w:themeColor="text1"/>
        </w:rPr>
      </w:pPr>
      <w:r w:rsidRPr="00B1413C">
        <w:rPr>
          <w:rFonts w:ascii="Arial" w:hAnsi="Arial" w:cs="Arial"/>
        </w:rPr>
        <w:t>Monsieur le Maire indique qu’a été publié le 12 août au Journal Officiel l’arrêté du 16 juin 2017 pris pour</w:t>
      </w:r>
      <w:r w:rsidR="00F1366F" w:rsidRPr="00B1413C">
        <w:rPr>
          <w:rFonts w:ascii="Arial" w:hAnsi="Arial" w:cs="Arial"/>
        </w:rPr>
        <w:t xml:space="preserve"> </w:t>
      </w:r>
      <w:r w:rsidR="00F1366F" w:rsidRPr="00B1413C">
        <w:rPr>
          <w:rStyle w:val="lev"/>
          <w:rFonts w:ascii="Arial" w:hAnsi="Arial" w:cs="Arial"/>
          <w:b w:val="0"/>
          <w:bCs w:val="0"/>
          <w:iCs/>
          <w:color w:val="000000" w:themeColor="text1"/>
        </w:rPr>
        <w:t>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l'Etat(RIFSSEP). Compte tenu de la publication de cet arrêté le RIFSEEP peut être mis en place pour les adjoints techniques territoriaux. Le conseil municipal décide d’instaurer le régime indemnitaire au cadre d’emploi des adjoints techniques, selon les critères d’attribution définis lors du conseil du 10 février 2017, et autorise le Maire à fixer par arrêté individuel le montant de l’IFSE et CIA versé aux agents concernés</w:t>
      </w:r>
    </w:p>
    <w:p w:rsidR="001E4301" w:rsidRPr="00B1413C" w:rsidRDefault="00D30E12" w:rsidP="001E4301">
      <w:pPr>
        <w:tabs>
          <w:tab w:val="left" w:pos="180"/>
        </w:tabs>
        <w:jc w:val="both"/>
        <w:rPr>
          <w:rFonts w:ascii="Arial" w:hAnsi="Arial" w:cs="Arial"/>
        </w:rPr>
      </w:pPr>
      <w:r w:rsidRPr="00B1413C">
        <w:rPr>
          <w:rFonts w:ascii="Arial" w:hAnsi="Arial" w:cs="Arial"/>
        </w:rPr>
        <w:t xml:space="preserve"> </w:t>
      </w:r>
    </w:p>
    <w:p w:rsidR="00F1366F" w:rsidRPr="00B1413C" w:rsidRDefault="00D30E12" w:rsidP="001E4301">
      <w:pPr>
        <w:tabs>
          <w:tab w:val="left" w:pos="180"/>
        </w:tabs>
        <w:jc w:val="both"/>
        <w:rPr>
          <w:rFonts w:ascii="Arial" w:hAnsi="Arial" w:cs="Arial"/>
          <w:b/>
        </w:rPr>
      </w:pPr>
      <w:r w:rsidRPr="00B1413C">
        <w:rPr>
          <w:rFonts w:ascii="Arial" w:hAnsi="Arial" w:cs="Arial"/>
          <w:b/>
        </w:rPr>
        <w:t xml:space="preserve">   </w:t>
      </w:r>
      <w:r w:rsidR="00F1366F" w:rsidRPr="00B1413C">
        <w:rPr>
          <w:rFonts w:ascii="Arial" w:hAnsi="Arial" w:cs="Arial"/>
          <w:b/>
        </w:rPr>
        <w:t>7- Taxe d’aménagement</w:t>
      </w:r>
    </w:p>
    <w:p w:rsidR="00F1366F" w:rsidRPr="00B1413C" w:rsidRDefault="00F1366F" w:rsidP="001E4301">
      <w:pPr>
        <w:tabs>
          <w:tab w:val="left" w:pos="180"/>
        </w:tabs>
        <w:jc w:val="both"/>
        <w:rPr>
          <w:rFonts w:ascii="Arial" w:hAnsi="Arial" w:cs="Arial"/>
        </w:rPr>
      </w:pPr>
      <w:r w:rsidRPr="00B1413C">
        <w:rPr>
          <w:rFonts w:ascii="Arial" w:hAnsi="Arial" w:cs="Arial"/>
        </w:rPr>
        <w:t>Monsieur le Maire expose que le taux de la taxe d’aménagement a été fixé à 1,5 %</w:t>
      </w:r>
      <w:r w:rsidR="00C320B9" w:rsidRPr="00B1413C">
        <w:rPr>
          <w:rFonts w:ascii="Arial" w:hAnsi="Arial" w:cs="Arial"/>
        </w:rPr>
        <w:t xml:space="preserve"> </w:t>
      </w:r>
      <w:r w:rsidRPr="00B1413C">
        <w:rPr>
          <w:rFonts w:ascii="Arial" w:hAnsi="Arial" w:cs="Arial"/>
        </w:rPr>
        <w:t>en 2014 pour</w:t>
      </w:r>
      <w:r w:rsidR="00C320B9" w:rsidRPr="00B1413C">
        <w:rPr>
          <w:rFonts w:ascii="Arial" w:hAnsi="Arial" w:cs="Arial"/>
        </w:rPr>
        <w:t xml:space="preserve"> </w:t>
      </w:r>
      <w:r w:rsidRPr="00B1413C">
        <w:rPr>
          <w:rFonts w:ascii="Arial" w:hAnsi="Arial" w:cs="Arial"/>
        </w:rPr>
        <w:t xml:space="preserve">une durée de 3 ans reconductible de plein droit d’année en année sauf renonciation expresse. </w:t>
      </w:r>
      <w:r w:rsidR="00C320B9" w:rsidRPr="00B1413C">
        <w:rPr>
          <w:rFonts w:ascii="Arial" w:hAnsi="Arial" w:cs="Arial"/>
        </w:rPr>
        <w:t>Toutefois le taux et les exonérations  peuvent être modifiés chaque année avant le 30 novembre. Le conseil municipal ne souhaite pas faire évoluer la fiscalité de l’aménagement. Le taux fixé en 2014 est maintenu.</w:t>
      </w:r>
    </w:p>
    <w:p w:rsidR="00C320B9" w:rsidRPr="00B1413C" w:rsidRDefault="00C320B9" w:rsidP="001E4301">
      <w:pPr>
        <w:tabs>
          <w:tab w:val="left" w:pos="180"/>
        </w:tabs>
        <w:jc w:val="both"/>
        <w:rPr>
          <w:rFonts w:ascii="Arial" w:hAnsi="Arial" w:cs="Arial"/>
        </w:rPr>
      </w:pPr>
    </w:p>
    <w:p w:rsidR="00C320B9" w:rsidRPr="00B1413C" w:rsidRDefault="00D30E12" w:rsidP="001E4301">
      <w:pPr>
        <w:tabs>
          <w:tab w:val="left" w:pos="180"/>
        </w:tabs>
        <w:jc w:val="both"/>
        <w:rPr>
          <w:rFonts w:ascii="Arial" w:hAnsi="Arial" w:cs="Arial"/>
          <w:b/>
        </w:rPr>
      </w:pPr>
      <w:r w:rsidRPr="00B1413C">
        <w:rPr>
          <w:rFonts w:ascii="Arial" w:hAnsi="Arial" w:cs="Arial"/>
          <w:b/>
        </w:rPr>
        <w:t xml:space="preserve">   </w:t>
      </w:r>
      <w:r w:rsidR="00C320B9" w:rsidRPr="00B1413C">
        <w:rPr>
          <w:rFonts w:ascii="Arial" w:hAnsi="Arial" w:cs="Arial"/>
          <w:b/>
        </w:rPr>
        <w:t>8- Adhésion au CAUE de l’Aveyron</w:t>
      </w:r>
    </w:p>
    <w:p w:rsidR="00C320B9" w:rsidRPr="00B1413C" w:rsidRDefault="00C320B9" w:rsidP="001E4301">
      <w:pPr>
        <w:tabs>
          <w:tab w:val="left" w:pos="180"/>
        </w:tabs>
        <w:jc w:val="both"/>
        <w:rPr>
          <w:rFonts w:ascii="Arial" w:hAnsi="Arial" w:cs="Arial"/>
        </w:rPr>
      </w:pPr>
      <w:r w:rsidRPr="00B1413C">
        <w:rPr>
          <w:rFonts w:ascii="Arial" w:hAnsi="Arial" w:cs="Arial"/>
        </w:rPr>
        <w:t>La commune de Montlaur adhère au CAUE de l’Aveyron pour la durée d’une année au tarif de 80 euros.</w:t>
      </w:r>
    </w:p>
    <w:p w:rsidR="00C320B9" w:rsidRPr="00B1413C" w:rsidRDefault="00C320B9" w:rsidP="001E4301">
      <w:pPr>
        <w:tabs>
          <w:tab w:val="left" w:pos="180"/>
        </w:tabs>
        <w:jc w:val="both"/>
        <w:rPr>
          <w:rFonts w:ascii="Arial" w:hAnsi="Arial" w:cs="Arial"/>
          <w:b/>
        </w:rPr>
      </w:pPr>
      <w:r w:rsidRPr="00B1413C">
        <w:rPr>
          <w:rFonts w:ascii="Arial" w:hAnsi="Arial" w:cs="Arial"/>
          <w:b/>
        </w:rPr>
        <w:t xml:space="preserve"> </w:t>
      </w:r>
    </w:p>
    <w:p w:rsidR="00C320B9" w:rsidRPr="00B1413C" w:rsidRDefault="00D30E12" w:rsidP="001E4301">
      <w:pPr>
        <w:tabs>
          <w:tab w:val="left" w:pos="180"/>
        </w:tabs>
        <w:jc w:val="both"/>
        <w:rPr>
          <w:rFonts w:ascii="Arial" w:hAnsi="Arial" w:cs="Arial"/>
          <w:b/>
        </w:rPr>
      </w:pPr>
      <w:r w:rsidRPr="00B1413C">
        <w:rPr>
          <w:rFonts w:ascii="Arial" w:hAnsi="Arial" w:cs="Arial"/>
          <w:b/>
        </w:rPr>
        <w:t xml:space="preserve">   </w:t>
      </w:r>
      <w:r w:rsidR="00C320B9" w:rsidRPr="00B1413C">
        <w:rPr>
          <w:rFonts w:ascii="Arial" w:hAnsi="Arial" w:cs="Arial"/>
          <w:b/>
        </w:rPr>
        <w:t>9- Organisation locations salle des fêtes</w:t>
      </w:r>
    </w:p>
    <w:p w:rsidR="00C320B9" w:rsidRPr="00B1413C" w:rsidRDefault="00C320B9" w:rsidP="001E4301">
      <w:pPr>
        <w:tabs>
          <w:tab w:val="left" w:pos="180"/>
        </w:tabs>
        <w:jc w:val="both"/>
        <w:rPr>
          <w:rFonts w:ascii="Arial" w:hAnsi="Arial" w:cs="Arial"/>
        </w:rPr>
      </w:pPr>
      <w:r w:rsidRPr="00B1413C">
        <w:rPr>
          <w:rFonts w:ascii="Arial" w:hAnsi="Arial" w:cs="Arial"/>
        </w:rPr>
        <w:t xml:space="preserve">Il est demandé aux associations de réserver la salle des fêtes </w:t>
      </w:r>
      <w:r w:rsidR="00820E68" w:rsidRPr="00B1413C">
        <w:rPr>
          <w:rFonts w:ascii="Arial" w:hAnsi="Arial" w:cs="Arial"/>
        </w:rPr>
        <w:t xml:space="preserve">pour l’année N+1 au plus tard le 31 décembre de l’année N. Elles ont la priorité sur les particuliers. Toutes les associations doivent payées la location au tarif de 45 euros. Par contre des ajustements pourront être faits par le biais d’attribution de subventions. </w:t>
      </w:r>
    </w:p>
    <w:p w:rsidR="00C320B9" w:rsidRPr="00B1413C" w:rsidRDefault="00C320B9" w:rsidP="001E4301">
      <w:pPr>
        <w:tabs>
          <w:tab w:val="left" w:pos="180"/>
        </w:tabs>
        <w:jc w:val="both"/>
        <w:rPr>
          <w:rFonts w:ascii="Arial" w:hAnsi="Arial" w:cs="Arial"/>
        </w:rPr>
      </w:pPr>
    </w:p>
    <w:p w:rsidR="00820E68" w:rsidRPr="00B1413C" w:rsidRDefault="00D30E12" w:rsidP="001E4301">
      <w:pPr>
        <w:tabs>
          <w:tab w:val="left" w:pos="180"/>
        </w:tabs>
        <w:jc w:val="both"/>
        <w:rPr>
          <w:rFonts w:ascii="Arial" w:hAnsi="Arial" w:cs="Arial"/>
        </w:rPr>
      </w:pPr>
      <w:r w:rsidRPr="00B1413C">
        <w:rPr>
          <w:rFonts w:ascii="Arial" w:hAnsi="Arial" w:cs="Arial"/>
          <w:b/>
        </w:rPr>
        <w:t xml:space="preserve">   </w:t>
      </w:r>
      <w:r w:rsidR="00820E68" w:rsidRPr="00B1413C">
        <w:rPr>
          <w:rFonts w:ascii="Arial" w:hAnsi="Arial" w:cs="Arial"/>
          <w:b/>
        </w:rPr>
        <w:t>10- Questions diverses</w:t>
      </w:r>
      <w:r w:rsidR="00820E68" w:rsidRPr="00B1413C">
        <w:rPr>
          <w:rFonts w:ascii="Arial" w:hAnsi="Arial" w:cs="Arial"/>
        </w:rPr>
        <w:t> :</w:t>
      </w:r>
    </w:p>
    <w:p w:rsidR="00820E68" w:rsidRPr="00B1413C" w:rsidRDefault="00820E68" w:rsidP="001E4301">
      <w:pPr>
        <w:tabs>
          <w:tab w:val="left" w:pos="180"/>
        </w:tabs>
        <w:jc w:val="both"/>
        <w:rPr>
          <w:rFonts w:ascii="Arial" w:hAnsi="Arial" w:cs="Arial"/>
        </w:rPr>
      </w:pPr>
      <w:r w:rsidRPr="00B1413C">
        <w:rPr>
          <w:rFonts w:ascii="Arial" w:hAnsi="Arial" w:cs="Arial"/>
        </w:rPr>
        <w:t>* Société de chasse de Montlaur : Courrier de demande d’attribution d’une subvention exceptionnelle. Le conseil délibèrera sur ce point à la prochaine séance du conseil.</w:t>
      </w:r>
    </w:p>
    <w:p w:rsidR="00820E68" w:rsidRPr="00B1413C" w:rsidRDefault="00820E68" w:rsidP="001E4301">
      <w:pPr>
        <w:tabs>
          <w:tab w:val="left" w:pos="180"/>
        </w:tabs>
        <w:jc w:val="both"/>
        <w:rPr>
          <w:rFonts w:ascii="Arial" w:hAnsi="Arial" w:cs="Arial"/>
        </w:rPr>
      </w:pPr>
    </w:p>
    <w:p w:rsidR="00820E68" w:rsidRPr="00B1413C" w:rsidRDefault="00820E68" w:rsidP="001E4301">
      <w:pPr>
        <w:tabs>
          <w:tab w:val="left" w:pos="180"/>
        </w:tabs>
        <w:jc w:val="both"/>
        <w:rPr>
          <w:rFonts w:ascii="Arial" w:hAnsi="Arial" w:cs="Arial"/>
        </w:rPr>
      </w:pPr>
      <w:r w:rsidRPr="00B1413C">
        <w:rPr>
          <w:rFonts w:ascii="Arial" w:hAnsi="Arial" w:cs="Arial"/>
        </w:rPr>
        <w:tab/>
      </w:r>
      <w:r w:rsidRPr="00B1413C">
        <w:rPr>
          <w:rFonts w:ascii="Arial" w:hAnsi="Arial" w:cs="Arial"/>
        </w:rPr>
        <w:tab/>
      </w:r>
      <w:r w:rsidRPr="00B1413C">
        <w:rPr>
          <w:rFonts w:ascii="Arial" w:hAnsi="Arial" w:cs="Arial"/>
        </w:rPr>
        <w:tab/>
      </w:r>
      <w:r w:rsidRPr="00B1413C">
        <w:rPr>
          <w:rFonts w:ascii="Arial" w:hAnsi="Arial" w:cs="Arial"/>
        </w:rPr>
        <w:tab/>
      </w:r>
      <w:r w:rsidRPr="00B1413C">
        <w:rPr>
          <w:rFonts w:ascii="Arial" w:hAnsi="Arial" w:cs="Arial"/>
        </w:rPr>
        <w:tab/>
      </w:r>
      <w:r w:rsidRPr="00B1413C">
        <w:rPr>
          <w:rFonts w:ascii="Arial" w:hAnsi="Arial" w:cs="Arial"/>
        </w:rPr>
        <w:tab/>
      </w:r>
      <w:r w:rsidRPr="00B1413C">
        <w:rPr>
          <w:rFonts w:ascii="Arial" w:hAnsi="Arial" w:cs="Arial"/>
        </w:rPr>
        <w:tab/>
      </w:r>
      <w:r w:rsidRPr="00B1413C">
        <w:rPr>
          <w:rFonts w:ascii="Arial" w:hAnsi="Arial" w:cs="Arial"/>
        </w:rPr>
        <w:tab/>
        <w:t>Fin de séance à 24 heures</w:t>
      </w:r>
    </w:p>
    <w:p w:rsidR="00C320B9" w:rsidRPr="00B1413C" w:rsidRDefault="00C320B9" w:rsidP="001E4301">
      <w:pPr>
        <w:tabs>
          <w:tab w:val="left" w:pos="180"/>
        </w:tabs>
        <w:jc w:val="both"/>
        <w:rPr>
          <w:rFonts w:ascii="Arial" w:hAnsi="Arial" w:cs="Arial"/>
        </w:rPr>
      </w:pPr>
    </w:p>
    <w:sectPr w:rsidR="00C320B9" w:rsidRPr="00B1413C" w:rsidSect="00B1413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5B"/>
    <w:rsid w:val="001D30A0"/>
    <w:rsid w:val="001E4301"/>
    <w:rsid w:val="002B705B"/>
    <w:rsid w:val="002F3250"/>
    <w:rsid w:val="00820E68"/>
    <w:rsid w:val="00B1413C"/>
    <w:rsid w:val="00C000B6"/>
    <w:rsid w:val="00C320B9"/>
    <w:rsid w:val="00D30E12"/>
    <w:rsid w:val="00DD45A8"/>
    <w:rsid w:val="00F13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4301"/>
    <w:rPr>
      <w:b/>
      <w:bCs/>
    </w:rPr>
  </w:style>
  <w:style w:type="paragraph" w:styleId="Textedebulles">
    <w:name w:val="Balloon Text"/>
    <w:basedOn w:val="Normal"/>
    <w:link w:val="TextedebullesCar"/>
    <w:uiPriority w:val="99"/>
    <w:semiHidden/>
    <w:unhideWhenUsed/>
    <w:rsid w:val="00C000B6"/>
    <w:rPr>
      <w:rFonts w:ascii="Tahoma" w:hAnsi="Tahoma" w:cs="Tahoma"/>
      <w:sz w:val="16"/>
      <w:szCs w:val="16"/>
    </w:rPr>
  </w:style>
  <w:style w:type="character" w:customStyle="1" w:styleId="TextedebullesCar">
    <w:name w:val="Texte de bulles Car"/>
    <w:basedOn w:val="Policepardfaut"/>
    <w:link w:val="Textedebulles"/>
    <w:uiPriority w:val="99"/>
    <w:semiHidden/>
    <w:rsid w:val="00C00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4301"/>
    <w:rPr>
      <w:b/>
      <w:bCs/>
    </w:rPr>
  </w:style>
  <w:style w:type="paragraph" w:styleId="Textedebulles">
    <w:name w:val="Balloon Text"/>
    <w:basedOn w:val="Normal"/>
    <w:link w:val="TextedebullesCar"/>
    <w:uiPriority w:val="99"/>
    <w:semiHidden/>
    <w:unhideWhenUsed/>
    <w:rsid w:val="00C000B6"/>
    <w:rPr>
      <w:rFonts w:ascii="Tahoma" w:hAnsi="Tahoma" w:cs="Tahoma"/>
      <w:sz w:val="16"/>
      <w:szCs w:val="16"/>
    </w:rPr>
  </w:style>
  <w:style w:type="character" w:customStyle="1" w:styleId="TextedebullesCar">
    <w:name w:val="Texte de bulles Car"/>
    <w:basedOn w:val="Policepardfaut"/>
    <w:link w:val="Textedebulles"/>
    <w:uiPriority w:val="99"/>
    <w:semiHidden/>
    <w:rsid w:val="00C00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2017-09-22T11:35:00Z</cp:lastPrinted>
  <dcterms:created xsi:type="dcterms:W3CDTF">2017-09-13T14:30:00Z</dcterms:created>
  <dcterms:modified xsi:type="dcterms:W3CDTF">2017-09-22T11:39:00Z</dcterms:modified>
</cp:coreProperties>
</file>